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C9637" w14:textId="77777777" w:rsidR="00C90C9C" w:rsidRPr="00190BDF" w:rsidRDefault="00C90C9C">
      <w:pPr>
        <w:jc w:val="center"/>
        <w:rPr>
          <w:b/>
          <w:sz w:val="18"/>
          <w:szCs w:val="18"/>
          <w:u w:val="single"/>
        </w:rPr>
      </w:pPr>
      <w:r w:rsidRPr="00190BDF">
        <w:rPr>
          <w:b/>
          <w:sz w:val="18"/>
          <w:szCs w:val="18"/>
          <w:u w:val="single"/>
        </w:rPr>
        <w:t>Beo</w:t>
      </w:r>
      <w:r w:rsidR="00915DE9" w:rsidRPr="00190BDF">
        <w:rPr>
          <w:b/>
          <w:sz w:val="18"/>
          <w:szCs w:val="18"/>
          <w:u w:val="single"/>
        </w:rPr>
        <w:t>ordelingsformulier ICT-workshops</w:t>
      </w:r>
      <w:r w:rsidRPr="00190BDF">
        <w:rPr>
          <w:b/>
          <w:sz w:val="18"/>
          <w:szCs w:val="18"/>
          <w:u w:val="single"/>
        </w:rPr>
        <w:t>.</w:t>
      </w:r>
    </w:p>
    <w:p w14:paraId="595C9639" w14:textId="77777777" w:rsidR="00C90C9C" w:rsidRPr="00190BDF" w:rsidRDefault="00E158D4">
      <w:pPr>
        <w:rPr>
          <w:sz w:val="18"/>
          <w:szCs w:val="18"/>
        </w:rPr>
      </w:pPr>
      <w:r>
        <w:rPr>
          <w:noProof/>
          <w:sz w:val="18"/>
          <w:szCs w:val="18"/>
        </w:rPr>
        <mc:AlternateContent>
          <mc:Choice Requires="wps">
            <w:drawing>
              <wp:anchor distT="0" distB="0" distL="114300" distR="114300" simplePos="0" relativeHeight="251657728" behindDoc="0" locked="0" layoutInCell="0" allowOverlap="1" wp14:anchorId="595C968A" wp14:editId="595C968B">
                <wp:simplePos x="0" y="0"/>
                <wp:positionH relativeFrom="column">
                  <wp:posOffset>1111250</wp:posOffset>
                </wp:positionH>
                <wp:positionV relativeFrom="paragraph">
                  <wp:posOffset>133985</wp:posOffset>
                </wp:positionV>
                <wp:extent cx="2377440" cy="365760"/>
                <wp:effectExtent l="11430" t="7620" r="1143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5760"/>
                        </a:xfrm>
                        <a:prstGeom prst="rect">
                          <a:avLst/>
                        </a:prstGeom>
                        <a:solidFill>
                          <a:srgbClr val="FFFFFF"/>
                        </a:solidFill>
                        <a:ln w="9525">
                          <a:solidFill>
                            <a:srgbClr val="000000"/>
                          </a:solidFill>
                          <a:miter lim="800000"/>
                          <a:headEnd/>
                          <a:tailEnd/>
                        </a:ln>
                      </wps:spPr>
                      <wps:txbx>
                        <w:txbxContent>
                          <w:p w14:paraId="595C9691" w14:textId="13CC970F" w:rsidR="00A76563" w:rsidRDefault="00666132">
                            <w:r>
                              <w:t>Stéphenny Stel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C968A" id="_x0000_t202" coordsize="21600,21600" o:spt="202" path="m,l,21600r21600,l21600,xe">
                <v:stroke joinstyle="miter"/>
                <v:path gradientshapeok="t" o:connecttype="rect"/>
              </v:shapetype>
              <v:shape id="Text Box 2" o:spid="_x0000_s1026" type="#_x0000_t202" style="position:absolute;margin-left:87.5pt;margin-top:10.55pt;width:187.2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" o:allowincell="f">
                <v:textbox>
                  <w:txbxContent>
                    <w:p w14:paraId="595C9691" w14:textId="13CC970F" w:rsidR="00A76563" w:rsidRDefault="00666132">
                      <w:r>
                        <w:t>Stéphenny Stel</w:t>
                      </w:r>
                    </w:p>
                  </w:txbxContent>
                </v:textbox>
              </v:shape>
            </w:pict>
          </mc:Fallback>
        </mc:AlternateContent>
      </w:r>
    </w:p>
    <w:p w14:paraId="595C963A" w14:textId="77777777" w:rsidR="00C90C9C" w:rsidRPr="00190BDF" w:rsidRDefault="00C90C9C">
      <w:pPr>
        <w:rPr>
          <w:sz w:val="18"/>
          <w:szCs w:val="18"/>
        </w:rPr>
      </w:pPr>
    </w:p>
    <w:p w14:paraId="595C963B" w14:textId="77777777" w:rsidR="00C90C9C" w:rsidRPr="00190BDF" w:rsidRDefault="00C90C9C">
      <w:pPr>
        <w:rPr>
          <w:sz w:val="18"/>
          <w:szCs w:val="18"/>
        </w:rPr>
      </w:pPr>
      <w:r w:rsidRPr="00190BDF">
        <w:rPr>
          <w:sz w:val="18"/>
          <w:szCs w:val="18"/>
        </w:rPr>
        <w:t>Naam student:</w:t>
      </w:r>
    </w:p>
    <w:p w14:paraId="595C963C" w14:textId="77777777" w:rsidR="00C90C9C" w:rsidRPr="00190BDF" w:rsidRDefault="00C90C9C">
      <w:pPr>
        <w:rPr>
          <w:sz w:val="18"/>
          <w:szCs w:val="18"/>
        </w:rPr>
      </w:pPr>
    </w:p>
    <w:p w14:paraId="595C963D" w14:textId="77777777" w:rsidR="00C90C9C" w:rsidRPr="00190BDF" w:rsidRDefault="00C90C9C">
      <w:pPr>
        <w:rPr>
          <w:sz w:val="18"/>
          <w:szCs w:val="18"/>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3402"/>
        <w:gridCol w:w="4252"/>
        <w:gridCol w:w="3301"/>
      </w:tblGrid>
      <w:tr w:rsidR="00C90C9C" w:rsidRPr="00190BDF" w14:paraId="595C9652" w14:textId="77777777" w:rsidTr="00A04B8D">
        <w:trPr>
          <w:trHeight w:val="1990"/>
          <w:tblHeader/>
        </w:trPr>
        <w:tc>
          <w:tcPr>
            <w:tcW w:w="3189" w:type="dxa"/>
            <w:shd w:val="pct25" w:color="auto" w:fill="auto"/>
          </w:tcPr>
          <w:p w14:paraId="595C963E" w14:textId="77777777" w:rsidR="00C90C9C" w:rsidRDefault="00964F87" w:rsidP="00D90BED">
            <w:pPr>
              <w:jc w:val="center"/>
              <w:rPr>
                <w:b/>
                <w:sz w:val="18"/>
                <w:szCs w:val="18"/>
              </w:rPr>
            </w:pPr>
            <w:r w:rsidRPr="00190BDF">
              <w:rPr>
                <w:b/>
                <w:sz w:val="18"/>
                <w:szCs w:val="18"/>
              </w:rPr>
              <w:t>Workshop-</w:t>
            </w:r>
            <w:r w:rsidR="00C90C9C" w:rsidRPr="00190BDF">
              <w:rPr>
                <w:b/>
                <w:sz w:val="18"/>
                <w:szCs w:val="18"/>
              </w:rPr>
              <w:t>Activiteit</w:t>
            </w:r>
          </w:p>
          <w:p w14:paraId="595C963F" w14:textId="77777777" w:rsidR="00453B3F" w:rsidRDefault="00453B3F" w:rsidP="00D90BED">
            <w:pPr>
              <w:jc w:val="center"/>
              <w:rPr>
                <w:b/>
                <w:sz w:val="18"/>
                <w:szCs w:val="18"/>
              </w:rPr>
            </w:pPr>
          </w:p>
          <w:p w14:paraId="595C9640" w14:textId="77777777" w:rsidR="00453B3F" w:rsidRDefault="00453B3F" w:rsidP="00D90BED">
            <w:pPr>
              <w:jc w:val="center"/>
              <w:rPr>
                <w:b/>
                <w:sz w:val="18"/>
                <w:szCs w:val="18"/>
              </w:rPr>
            </w:pPr>
          </w:p>
          <w:p w14:paraId="595C9641" w14:textId="77777777" w:rsidR="00453B3F" w:rsidRDefault="00453B3F" w:rsidP="00D90BED">
            <w:pPr>
              <w:jc w:val="center"/>
              <w:rPr>
                <w:b/>
                <w:sz w:val="18"/>
                <w:szCs w:val="18"/>
              </w:rPr>
            </w:pPr>
          </w:p>
          <w:p w14:paraId="595C9642" w14:textId="77777777" w:rsidR="00453B3F" w:rsidRPr="00190BDF" w:rsidRDefault="00453B3F" w:rsidP="00453B3F">
            <w:pPr>
              <w:jc w:val="center"/>
              <w:rPr>
                <w:b/>
                <w:sz w:val="18"/>
                <w:szCs w:val="18"/>
              </w:rPr>
            </w:pPr>
            <w:r>
              <w:rPr>
                <w:b/>
                <w:sz w:val="18"/>
                <w:szCs w:val="18"/>
              </w:rPr>
              <w:t>of als het enkel om informatie gaat</w:t>
            </w:r>
          </w:p>
        </w:tc>
        <w:tc>
          <w:tcPr>
            <w:tcW w:w="3402" w:type="dxa"/>
            <w:shd w:val="pct25" w:color="auto" w:fill="auto"/>
          </w:tcPr>
          <w:p w14:paraId="595C9643" w14:textId="77777777" w:rsidR="00C90C9C" w:rsidRPr="00190BDF" w:rsidRDefault="00C90C9C">
            <w:pPr>
              <w:jc w:val="center"/>
              <w:rPr>
                <w:b/>
                <w:sz w:val="18"/>
                <w:szCs w:val="18"/>
              </w:rPr>
            </w:pPr>
            <w:r w:rsidRPr="00190BDF">
              <w:rPr>
                <w:b/>
                <w:sz w:val="18"/>
                <w:szCs w:val="18"/>
              </w:rPr>
              <w:t>Moeilijkheidsgraad</w:t>
            </w:r>
          </w:p>
          <w:p w14:paraId="595C9644" w14:textId="77777777" w:rsidR="00D10178" w:rsidRDefault="00D10178">
            <w:pPr>
              <w:jc w:val="center"/>
              <w:rPr>
                <w:sz w:val="18"/>
                <w:szCs w:val="18"/>
              </w:rPr>
            </w:pPr>
            <w:r w:rsidRPr="00190BDF">
              <w:rPr>
                <w:sz w:val="18"/>
                <w:szCs w:val="18"/>
              </w:rPr>
              <w:t>Goed te doen of pittig, nieuw of al bekend, etc.</w:t>
            </w:r>
            <w:r w:rsidR="00453B3F">
              <w:rPr>
                <w:sz w:val="18"/>
                <w:szCs w:val="18"/>
              </w:rPr>
              <w:t xml:space="preserve"> of</w:t>
            </w:r>
          </w:p>
          <w:p w14:paraId="595C9645" w14:textId="77777777" w:rsidR="00453B3F" w:rsidRDefault="00453B3F">
            <w:pPr>
              <w:jc w:val="center"/>
              <w:rPr>
                <w:sz w:val="18"/>
                <w:szCs w:val="18"/>
              </w:rPr>
            </w:pPr>
          </w:p>
          <w:p w14:paraId="595C9646" w14:textId="77777777" w:rsidR="00453B3F" w:rsidRPr="00190BDF" w:rsidRDefault="00453B3F" w:rsidP="00453B3F">
            <w:pPr>
              <w:rPr>
                <w:sz w:val="18"/>
                <w:szCs w:val="18"/>
              </w:rPr>
            </w:pPr>
            <w:r w:rsidRPr="00190BDF">
              <w:rPr>
                <w:sz w:val="18"/>
                <w:szCs w:val="18"/>
              </w:rPr>
              <w:t xml:space="preserve">Geef een </w:t>
            </w:r>
            <w:r w:rsidRPr="00190BDF">
              <w:rPr>
                <w:b/>
                <w:sz w:val="18"/>
                <w:szCs w:val="18"/>
              </w:rPr>
              <w:t>algemeen oordeel</w:t>
            </w:r>
            <w:r w:rsidRPr="00190BDF">
              <w:rPr>
                <w:sz w:val="18"/>
                <w:szCs w:val="18"/>
              </w:rPr>
              <w:t xml:space="preserve"> over deze info:</w:t>
            </w:r>
          </w:p>
          <w:p w14:paraId="595C9647" w14:textId="77777777" w:rsidR="00453B3F" w:rsidRDefault="00453B3F" w:rsidP="00453B3F">
            <w:pPr>
              <w:jc w:val="center"/>
              <w:rPr>
                <w:sz w:val="18"/>
                <w:szCs w:val="18"/>
              </w:rPr>
            </w:pPr>
            <w:r w:rsidRPr="00190BDF">
              <w:rPr>
                <w:sz w:val="18"/>
                <w:szCs w:val="18"/>
              </w:rPr>
              <w:t>Zinnig, interessant, leerzaam, al bekend, nieuwe ideeën, te moeilijk, wat ontbreekt?</w:t>
            </w:r>
          </w:p>
          <w:p w14:paraId="595C9648" w14:textId="77777777" w:rsidR="00453B3F" w:rsidRPr="00190BDF" w:rsidRDefault="00453B3F">
            <w:pPr>
              <w:jc w:val="center"/>
              <w:rPr>
                <w:sz w:val="18"/>
                <w:szCs w:val="18"/>
              </w:rPr>
            </w:pPr>
          </w:p>
        </w:tc>
        <w:tc>
          <w:tcPr>
            <w:tcW w:w="4252" w:type="dxa"/>
            <w:shd w:val="pct25" w:color="auto" w:fill="auto"/>
          </w:tcPr>
          <w:p w14:paraId="595C9649" w14:textId="77777777" w:rsidR="00C90C9C" w:rsidRPr="00190BDF" w:rsidRDefault="00D10178">
            <w:pPr>
              <w:jc w:val="center"/>
              <w:rPr>
                <w:b/>
                <w:sz w:val="18"/>
                <w:szCs w:val="18"/>
              </w:rPr>
            </w:pPr>
            <w:r w:rsidRPr="00190BDF">
              <w:rPr>
                <w:b/>
                <w:sz w:val="18"/>
                <w:szCs w:val="18"/>
              </w:rPr>
              <w:t>Toepasbaar op school</w:t>
            </w:r>
            <w:r w:rsidR="00C90C9C" w:rsidRPr="00190BDF">
              <w:rPr>
                <w:b/>
                <w:sz w:val="18"/>
                <w:szCs w:val="18"/>
              </w:rPr>
              <w:t>?</w:t>
            </w:r>
          </w:p>
          <w:p w14:paraId="595C964A" w14:textId="77777777" w:rsidR="00D10178" w:rsidRDefault="00D10178">
            <w:pPr>
              <w:jc w:val="center"/>
              <w:rPr>
                <w:sz w:val="18"/>
                <w:szCs w:val="18"/>
              </w:rPr>
            </w:pPr>
            <w:r w:rsidRPr="00190BDF">
              <w:rPr>
                <w:sz w:val="18"/>
                <w:szCs w:val="18"/>
              </w:rPr>
              <w:t xml:space="preserve">Toepassingsmogelijkheden voor de school of voor jouw </w:t>
            </w:r>
            <w:proofErr w:type="spellStart"/>
            <w:r w:rsidRPr="00190BDF">
              <w:rPr>
                <w:sz w:val="18"/>
                <w:szCs w:val="18"/>
              </w:rPr>
              <w:t>stage-groep</w:t>
            </w:r>
            <w:proofErr w:type="spellEnd"/>
            <w:r w:rsidRPr="00190BDF">
              <w:rPr>
                <w:sz w:val="18"/>
                <w:szCs w:val="18"/>
              </w:rPr>
              <w:t>, m.a.w. wat heeft een leerkracht hieraan??</w:t>
            </w:r>
          </w:p>
          <w:p w14:paraId="595C964B" w14:textId="77777777" w:rsidR="00453B3F" w:rsidRDefault="00453B3F">
            <w:pPr>
              <w:jc w:val="center"/>
              <w:rPr>
                <w:sz w:val="18"/>
                <w:szCs w:val="18"/>
              </w:rPr>
            </w:pPr>
          </w:p>
          <w:p w14:paraId="595C964C" w14:textId="77777777" w:rsidR="00453B3F" w:rsidRPr="00190BDF" w:rsidRDefault="00453B3F">
            <w:pPr>
              <w:jc w:val="center"/>
              <w:rPr>
                <w:sz w:val="18"/>
                <w:szCs w:val="18"/>
              </w:rPr>
            </w:pPr>
            <w:r w:rsidRPr="00190BDF">
              <w:rPr>
                <w:sz w:val="18"/>
                <w:szCs w:val="18"/>
              </w:rPr>
              <w:t xml:space="preserve">Welke </w:t>
            </w:r>
            <w:r w:rsidRPr="00190BDF">
              <w:rPr>
                <w:b/>
                <w:sz w:val="18"/>
                <w:szCs w:val="18"/>
              </w:rPr>
              <w:t>meerwaarde</w:t>
            </w:r>
            <w:r w:rsidRPr="00190BDF">
              <w:rPr>
                <w:sz w:val="18"/>
                <w:szCs w:val="18"/>
              </w:rPr>
              <w:t xml:space="preserve"> zie je. Beschrijf de positieve aspecten, een leuke toepassing.</w:t>
            </w:r>
            <w:r w:rsidRPr="00190BDF">
              <w:rPr>
                <w:sz w:val="18"/>
                <w:szCs w:val="18"/>
              </w:rPr>
              <w:br/>
              <w:t>(Wat lijkt je heel bruikbaar, handig, in welke situatie, etc.)</w:t>
            </w:r>
          </w:p>
        </w:tc>
        <w:tc>
          <w:tcPr>
            <w:tcW w:w="3301" w:type="dxa"/>
            <w:shd w:val="pct25" w:color="auto" w:fill="auto"/>
          </w:tcPr>
          <w:p w14:paraId="595C964D" w14:textId="77777777" w:rsidR="00C90C9C" w:rsidRPr="00190BDF" w:rsidRDefault="00C90C9C">
            <w:pPr>
              <w:jc w:val="center"/>
              <w:rPr>
                <w:b/>
                <w:sz w:val="18"/>
                <w:szCs w:val="18"/>
              </w:rPr>
            </w:pPr>
            <w:r w:rsidRPr="00190BDF">
              <w:rPr>
                <w:b/>
                <w:sz w:val="18"/>
                <w:szCs w:val="18"/>
              </w:rPr>
              <w:t>Minpunten</w:t>
            </w:r>
          </w:p>
          <w:p w14:paraId="595C964E" w14:textId="77777777" w:rsidR="00D10178" w:rsidRDefault="00D10178">
            <w:pPr>
              <w:jc w:val="center"/>
              <w:rPr>
                <w:sz w:val="18"/>
                <w:szCs w:val="18"/>
              </w:rPr>
            </w:pPr>
            <w:r w:rsidRPr="00190BDF">
              <w:rPr>
                <w:sz w:val="18"/>
                <w:szCs w:val="18"/>
              </w:rPr>
              <w:t>Welke knelpunten voorzie je t.a.v. de toepassing van één en ander?</w:t>
            </w:r>
          </w:p>
          <w:p w14:paraId="595C964F" w14:textId="77777777" w:rsidR="00453B3F" w:rsidRDefault="00453B3F">
            <w:pPr>
              <w:jc w:val="center"/>
              <w:rPr>
                <w:sz w:val="18"/>
                <w:szCs w:val="18"/>
              </w:rPr>
            </w:pPr>
          </w:p>
          <w:p w14:paraId="595C9650" w14:textId="77777777" w:rsidR="00453B3F" w:rsidRDefault="00453B3F">
            <w:pPr>
              <w:jc w:val="center"/>
              <w:rPr>
                <w:sz w:val="18"/>
                <w:szCs w:val="18"/>
              </w:rPr>
            </w:pPr>
            <w:r w:rsidRPr="00190BDF">
              <w:rPr>
                <w:sz w:val="18"/>
                <w:szCs w:val="18"/>
              </w:rPr>
              <w:t xml:space="preserve">Denk aan de volgende aspecten: apparatuur, software, kennis en vaardigheden, </w:t>
            </w:r>
            <w:proofErr w:type="spellStart"/>
            <w:r w:rsidRPr="00190BDF">
              <w:rPr>
                <w:sz w:val="18"/>
                <w:szCs w:val="18"/>
              </w:rPr>
              <w:t>klassen-organisatie</w:t>
            </w:r>
            <w:proofErr w:type="spellEnd"/>
            <w:r w:rsidRPr="00190BDF">
              <w:rPr>
                <w:sz w:val="18"/>
                <w:szCs w:val="18"/>
              </w:rPr>
              <w:t>, houding van de leerkracht, etc.</w:t>
            </w:r>
          </w:p>
          <w:p w14:paraId="595C9651" w14:textId="77777777" w:rsidR="00453B3F" w:rsidRPr="00190BDF" w:rsidRDefault="00453B3F">
            <w:pPr>
              <w:jc w:val="center"/>
              <w:rPr>
                <w:sz w:val="18"/>
                <w:szCs w:val="18"/>
              </w:rPr>
            </w:pPr>
          </w:p>
        </w:tc>
      </w:tr>
      <w:tr w:rsidR="00C90C9C" w:rsidRPr="00190BDF" w14:paraId="595C965C" w14:textId="77777777" w:rsidTr="00A04B8D">
        <w:trPr>
          <w:trHeight w:val="698"/>
        </w:trPr>
        <w:tc>
          <w:tcPr>
            <w:tcW w:w="3189" w:type="dxa"/>
          </w:tcPr>
          <w:p w14:paraId="595C9658" w14:textId="059EE39B" w:rsidR="00C90C9C" w:rsidRPr="00190BDF" w:rsidRDefault="00D90BED" w:rsidP="005A7197">
            <w:pPr>
              <w:rPr>
                <w:b/>
                <w:sz w:val="18"/>
                <w:szCs w:val="18"/>
              </w:rPr>
            </w:pPr>
            <w:r>
              <w:rPr>
                <w:b/>
                <w:sz w:val="18"/>
                <w:szCs w:val="18"/>
              </w:rPr>
              <w:t>W</w:t>
            </w:r>
            <w:r w:rsidR="00A76563">
              <w:rPr>
                <w:b/>
                <w:sz w:val="18"/>
                <w:szCs w:val="18"/>
              </w:rPr>
              <w:t>S</w:t>
            </w:r>
            <w:r>
              <w:rPr>
                <w:b/>
                <w:sz w:val="18"/>
                <w:szCs w:val="18"/>
              </w:rPr>
              <w:t>-1</w:t>
            </w:r>
            <w:r w:rsidR="00A04B8D">
              <w:rPr>
                <w:b/>
                <w:sz w:val="18"/>
                <w:szCs w:val="18"/>
              </w:rPr>
              <w:t>:</w:t>
            </w:r>
            <w:r w:rsidR="00510A86">
              <w:rPr>
                <w:b/>
                <w:sz w:val="18"/>
                <w:szCs w:val="18"/>
              </w:rPr>
              <w:t xml:space="preserve"> ICT- basisvaardigheden</w:t>
            </w:r>
          </w:p>
        </w:tc>
        <w:tc>
          <w:tcPr>
            <w:tcW w:w="3402" w:type="dxa"/>
          </w:tcPr>
          <w:p w14:paraId="55896158" w14:textId="4FB58713" w:rsidR="00C90C9C" w:rsidRDefault="00996174">
            <w:pPr>
              <w:rPr>
                <w:sz w:val="18"/>
                <w:szCs w:val="18"/>
              </w:rPr>
            </w:pPr>
            <w:r>
              <w:rPr>
                <w:sz w:val="18"/>
                <w:szCs w:val="18"/>
              </w:rPr>
              <w:t>De workshop is overzichtelijk en duidelijk weergegeven met afbeeldingen en video’s.</w:t>
            </w:r>
          </w:p>
          <w:p w14:paraId="14A915F8" w14:textId="513E4F81" w:rsidR="00996174" w:rsidRDefault="00996174">
            <w:pPr>
              <w:rPr>
                <w:sz w:val="18"/>
                <w:szCs w:val="18"/>
              </w:rPr>
            </w:pPr>
            <w:r>
              <w:rPr>
                <w:sz w:val="18"/>
                <w:szCs w:val="18"/>
              </w:rPr>
              <w:t>Veel onderwerpen die werden behandeld in de workshop waren voor mij al bekend.</w:t>
            </w:r>
          </w:p>
          <w:p w14:paraId="7A1EEEB6" w14:textId="03B24CA8" w:rsidR="00996174" w:rsidRDefault="00996174">
            <w:pPr>
              <w:rPr>
                <w:sz w:val="18"/>
                <w:szCs w:val="18"/>
              </w:rPr>
            </w:pPr>
            <w:r>
              <w:rPr>
                <w:sz w:val="18"/>
                <w:szCs w:val="18"/>
              </w:rPr>
              <w:t>De werking van de computer was een interessant filmpje om te bekijken.</w:t>
            </w:r>
          </w:p>
          <w:p w14:paraId="4CC9FB8B" w14:textId="6A3D083F" w:rsidR="00996174" w:rsidRDefault="00996174">
            <w:pPr>
              <w:rPr>
                <w:sz w:val="18"/>
                <w:szCs w:val="18"/>
              </w:rPr>
            </w:pPr>
            <w:r>
              <w:rPr>
                <w:sz w:val="18"/>
                <w:szCs w:val="18"/>
              </w:rPr>
              <w:t>Daarnaast vond ik het onderdeel van Excel het meest interessant, dit omdat ik hier verder niet dagelijks mee werk. Ondanks dat ik weinig kennis had over dit programma was dit onderdeel goed te volgen!</w:t>
            </w:r>
            <w:r w:rsidR="00B36D53">
              <w:rPr>
                <w:sz w:val="18"/>
                <w:szCs w:val="18"/>
              </w:rPr>
              <w:t xml:space="preserve"> </w:t>
            </w:r>
          </w:p>
          <w:p w14:paraId="1268477C" w14:textId="77777777" w:rsidR="00BA252B" w:rsidRDefault="00BA252B">
            <w:pPr>
              <w:rPr>
                <w:sz w:val="18"/>
                <w:szCs w:val="18"/>
              </w:rPr>
            </w:pPr>
          </w:p>
          <w:p w14:paraId="458B23B5" w14:textId="77777777" w:rsidR="00BA252B" w:rsidRDefault="00BA252B">
            <w:pPr>
              <w:rPr>
                <w:sz w:val="18"/>
                <w:szCs w:val="18"/>
              </w:rPr>
            </w:pPr>
          </w:p>
          <w:p w14:paraId="595C9659" w14:textId="77777777" w:rsidR="00BA252B" w:rsidRPr="00190BDF" w:rsidRDefault="00BA252B">
            <w:pPr>
              <w:rPr>
                <w:sz w:val="18"/>
                <w:szCs w:val="18"/>
              </w:rPr>
            </w:pPr>
          </w:p>
        </w:tc>
        <w:tc>
          <w:tcPr>
            <w:tcW w:w="4252" w:type="dxa"/>
          </w:tcPr>
          <w:p w14:paraId="4285864F" w14:textId="77777777" w:rsidR="00C90C9C" w:rsidRDefault="00D31353">
            <w:pPr>
              <w:rPr>
                <w:sz w:val="18"/>
                <w:szCs w:val="18"/>
              </w:rPr>
            </w:pPr>
            <w:r>
              <w:rPr>
                <w:sz w:val="18"/>
                <w:szCs w:val="18"/>
              </w:rPr>
              <w:t xml:space="preserve">Voor leerlingen kunnen de onderdelen nog lastig zijn. Helemaal als zij nog geen basiskennis hebben van de programma’s. Hier zullen met name middenbouw leerlingen dan ondersteuning bij nodig hebben. Voor bovenbouwleerlingen is de workshop beter toepasbaar. </w:t>
            </w:r>
          </w:p>
          <w:p w14:paraId="58F3C325" w14:textId="77777777" w:rsidR="00D31353" w:rsidRDefault="00D31353">
            <w:pPr>
              <w:rPr>
                <w:sz w:val="18"/>
                <w:szCs w:val="18"/>
              </w:rPr>
            </w:pPr>
            <w:r>
              <w:rPr>
                <w:sz w:val="18"/>
                <w:szCs w:val="18"/>
              </w:rPr>
              <w:t>Het is voor leerlingen goed om te weten hoe dit soort programma’s werken. Ik heb dit zelf vroeger allemaal uitgezocht toen ik naar de middelbare school ging, hier maak je namelijk veel gebruik van onder andere Word. Maar wanneer je hier op de basisschool al een start mee maakt en de basiskennis aanbied aan leerlingen zijn leerlingen beter voorbereid.</w:t>
            </w:r>
          </w:p>
          <w:p w14:paraId="595C965A" w14:textId="68C29541" w:rsidR="00D31353" w:rsidRPr="00190BDF" w:rsidRDefault="00D31353">
            <w:pPr>
              <w:rPr>
                <w:sz w:val="18"/>
                <w:szCs w:val="18"/>
              </w:rPr>
            </w:pPr>
            <w:r>
              <w:rPr>
                <w:sz w:val="18"/>
                <w:szCs w:val="18"/>
              </w:rPr>
              <w:t>Als leerkracht heb je tal van mogelijkheden om Word en PowerPoint in te zetten binnen je lessen!</w:t>
            </w:r>
          </w:p>
        </w:tc>
        <w:tc>
          <w:tcPr>
            <w:tcW w:w="3301" w:type="dxa"/>
          </w:tcPr>
          <w:p w14:paraId="132CCC09" w14:textId="77777777" w:rsidR="00C90C9C" w:rsidRDefault="00D31353">
            <w:pPr>
              <w:rPr>
                <w:sz w:val="18"/>
                <w:szCs w:val="18"/>
              </w:rPr>
            </w:pPr>
            <w:r>
              <w:rPr>
                <w:sz w:val="18"/>
                <w:szCs w:val="18"/>
              </w:rPr>
              <w:t>Sommige opdrachten waren niet goed vindbaar. Met name de opdrachten waarbij je doorgestuurd werd naar andere websites waren niet te vinden. Dat was erg jammer!</w:t>
            </w:r>
          </w:p>
          <w:p w14:paraId="595C965B" w14:textId="0CCC42D6" w:rsidR="00D31353" w:rsidRPr="00190BDF" w:rsidRDefault="00D31353">
            <w:pPr>
              <w:rPr>
                <w:sz w:val="18"/>
                <w:szCs w:val="18"/>
              </w:rPr>
            </w:pPr>
          </w:p>
        </w:tc>
      </w:tr>
      <w:tr w:rsidR="00453B3F" w:rsidRPr="00190BDF" w14:paraId="595C9661" w14:textId="77777777" w:rsidTr="00A04B8D">
        <w:trPr>
          <w:trHeight w:val="553"/>
        </w:trPr>
        <w:tc>
          <w:tcPr>
            <w:tcW w:w="3189" w:type="dxa"/>
          </w:tcPr>
          <w:p w14:paraId="595C965D" w14:textId="53C4D1FA" w:rsidR="00453B3F" w:rsidRPr="00190BDF" w:rsidRDefault="00A04B8D" w:rsidP="005A7197">
            <w:pPr>
              <w:rPr>
                <w:b/>
                <w:sz w:val="18"/>
                <w:szCs w:val="18"/>
              </w:rPr>
            </w:pPr>
            <w:r>
              <w:rPr>
                <w:b/>
                <w:sz w:val="18"/>
                <w:szCs w:val="18"/>
              </w:rPr>
              <w:t>WS-2:</w:t>
            </w:r>
            <w:r w:rsidR="00B36D53">
              <w:rPr>
                <w:b/>
                <w:sz w:val="18"/>
                <w:szCs w:val="18"/>
              </w:rPr>
              <w:t xml:space="preserve"> Mediawijsheid </w:t>
            </w:r>
          </w:p>
        </w:tc>
        <w:tc>
          <w:tcPr>
            <w:tcW w:w="3402" w:type="dxa"/>
          </w:tcPr>
          <w:p w14:paraId="0137A8DE" w14:textId="0493A375" w:rsidR="00B36D53" w:rsidRDefault="00B36D53" w:rsidP="00CB607E">
            <w:pPr>
              <w:rPr>
                <w:sz w:val="18"/>
                <w:szCs w:val="18"/>
              </w:rPr>
            </w:pPr>
            <w:r w:rsidRPr="00B36D53">
              <w:rPr>
                <w:sz w:val="18"/>
                <w:szCs w:val="18"/>
              </w:rPr>
              <w:t>Deze workshop geeft veel informatie over beeldgeletterdheid, beelden zijn niet altijd wat ze lijken</w:t>
            </w:r>
            <w:r w:rsidR="000A1F7A">
              <w:rPr>
                <w:sz w:val="18"/>
                <w:szCs w:val="18"/>
              </w:rPr>
              <w:t xml:space="preserve">. Het onderdeel analyse van beeld was voor mij nieuw en interessant om te leren. Op deze </w:t>
            </w:r>
            <w:r w:rsidR="000A1F7A">
              <w:rPr>
                <w:sz w:val="18"/>
                <w:szCs w:val="18"/>
              </w:rPr>
              <w:lastRenderedPageBreak/>
              <w:t xml:space="preserve">manier krijg je toch een andere kijk op sommige beelden. </w:t>
            </w:r>
          </w:p>
          <w:p w14:paraId="6A057EAC" w14:textId="71F3E0F5" w:rsidR="00B36D53" w:rsidRDefault="00B36D53" w:rsidP="00CB607E">
            <w:pPr>
              <w:rPr>
                <w:sz w:val="18"/>
                <w:szCs w:val="18"/>
              </w:rPr>
            </w:pPr>
            <w:r>
              <w:rPr>
                <w:sz w:val="18"/>
                <w:szCs w:val="18"/>
              </w:rPr>
              <w:t>Het was een makkelijk en duidelijk te volgen workshop.</w:t>
            </w:r>
          </w:p>
          <w:p w14:paraId="7D08494C" w14:textId="77777777" w:rsidR="00BA252B" w:rsidRDefault="00BA252B" w:rsidP="00CB607E">
            <w:pPr>
              <w:rPr>
                <w:sz w:val="18"/>
                <w:szCs w:val="18"/>
              </w:rPr>
            </w:pPr>
          </w:p>
          <w:p w14:paraId="595C965E" w14:textId="77777777" w:rsidR="00BA252B" w:rsidRPr="00190BDF" w:rsidRDefault="00BA252B" w:rsidP="00CB607E">
            <w:pPr>
              <w:rPr>
                <w:sz w:val="18"/>
                <w:szCs w:val="18"/>
              </w:rPr>
            </w:pPr>
          </w:p>
        </w:tc>
        <w:tc>
          <w:tcPr>
            <w:tcW w:w="4252" w:type="dxa"/>
          </w:tcPr>
          <w:p w14:paraId="595C965F" w14:textId="1C5E89F2" w:rsidR="00453B3F" w:rsidRPr="00190BDF" w:rsidRDefault="00B36D53" w:rsidP="00CB607E">
            <w:pPr>
              <w:rPr>
                <w:sz w:val="18"/>
                <w:szCs w:val="18"/>
              </w:rPr>
            </w:pPr>
            <w:r w:rsidRPr="00B36D53">
              <w:rPr>
                <w:sz w:val="18"/>
                <w:szCs w:val="18"/>
              </w:rPr>
              <w:lastRenderedPageBreak/>
              <w:t xml:space="preserve">Heel interessant om te bespreken met je klas, kinderen hebben tegenwoordig al vroeg een smartphone en komen veel media tegen. Kinderen kijken veel vlogs waar vaak ook reclame in zit zonder dat ze het soms doorhebben. Ze moeten leren hoe ze </w:t>
            </w:r>
            <w:r w:rsidRPr="00B36D53">
              <w:rPr>
                <w:sz w:val="18"/>
                <w:szCs w:val="18"/>
              </w:rPr>
              <w:lastRenderedPageBreak/>
              <w:t>hiermee om moeten gaan. Om je te helpen als leerkracht staan er leuke en leerzame lesideeën in deze workshop</w:t>
            </w:r>
            <w:r>
              <w:rPr>
                <w:sz w:val="18"/>
                <w:szCs w:val="18"/>
              </w:rPr>
              <w:t xml:space="preserve"> die makkelijk toepasbaar zijn in de klas!</w:t>
            </w:r>
          </w:p>
        </w:tc>
        <w:tc>
          <w:tcPr>
            <w:tcW w:w="3301" w:type="dxa"/>
          </w:tcPr>
          <w:p w14:paraId="29D95023" w14:textId="77777777" w:rsidR="00453B3F" w:rsidRDefault="00B36D53" w:rsidP="00453B3F">
            <w:pPr>
              <w:rPr>
                <w:sz w:val="18"/>
                <w:szCs w:val="18"/>
              </w:rPr>
            </w:pPr>
            <w:r w:rsidRPr="00B36D53">
              <w:rPr>
                <w:sz w:val="18"/>
                <w:szCs w:val="18"/>
              </w:rPr>
              <w:lastRenderedPageBreak/>
              <w:t>Mediawijsheid is door de </w:t>
            </w:r>
            <w:hyperlink r:id="rId6" w:tgtFrame="_blank" w:history="1">
              <w:r w:rsidRPr="000A1F7A">
                <w:rPr>
                  <w:rStyle w:val="Hyperlink"/>
                  <w:color w:val="auto"/>
                  <w:sz w:val="18"/>
                  <w:szCs w:val="18"/>
                  <w:u w:val="none"/>
                </w:rPr>
                <w:t>Raad voor Cultuur</w:t>
              </w:r>
            </w:hyperlink>
            <w:r w:rsidRPr="000A1F7A">
              <w:rPr>
                <w:sz w:val="18"/>
                <w:szCs w:val="18"/>
              </w:rPr>
              <w:t> </w:t>
            </w:r>
            <w:r w:rsidRPr="00B36D53">
              <w:rPr>
                <w:sz w:val="18"/>
                <w:szCs w:val="18"/>
              </w:rPr>
              <w:t>in 2005 omschreven als: </w:t>
            </w:r>
            <w:r w:rsidRPr="00B36D53">
              <w:rPr>
                <w:i/>
                <w:iCs/>
                <w:sz w:val="18"/>
                <w:szCs w:val="18"/>
              </w:rPr>
              <w:t xml:space="preserve">het geheel van kennis, vaardigheden en mentaliteit waarmee burgers zich bewust, kritisch en actief kunnen bewegen </w:t>
            </w:r>
            <w:r w:rsidRPr="00B36D53">
              <w:rPr>
                <w:i/>
                <w:iCs/>
                <w:sz w:val="18"/>
                <w:szCs w:val="18"/>
              </w:rPr>
              <w:lastRenderedPageBreak/>
              <w:t xml:space="preserve">in een complexe, veranderlijke en fundamenteel </w:t>
            </w:r>
            <w:proofErr w:type="spellStart"/>
            <w:r w:rsidRPr="00B36D53">
              <w:rPr>
                <w:i/>
                <w:iCs/>
                <w:sz w:val="18"/>
                <w:szCs w:val="18"/>
              </w:rPr>
              <w:t>gemedialiseerde</w:t>
            </w:r>
            <w:proofErr w:type="spellEnd"/>
            <w:r w:rsidRPr="00B36D53">
              <w:rPr>
                <w:i/>
                <w:iCs/>
                <w:sz w:val="18"/>
                <w:szCs w:val="18"/>
              </w:rPr>
              <w:t xml:space="preserve"> wereld</w:t>
            </w:r>
            <w:r w:rsidRPr="00B36D53">
              <w:rPr>
                <w:sz w:val="18"/>
                <w:szCs w:val="18"/>
              </w:rPr>
              <w:t>.</w:t>
            </w:r>
          </w:p>
          <w:p w14:paraId="595C9660" w14:textId="12AED9CF" w:rsidR="00B36D53" w:rsidRPr="00190BDF" w:rsidRDefault="00B36D53" w:rsidP="00453B3F">
            <w:pPr>
              <w:rPr>
                <w:sz w:val="18"/>
                <w:szCs w:val="18"/>
              </w:rPr>
            </w:pPr>
            <w:r>
              <w:rPr>
                <w:sz w:val="18"/>
                <w:szCs w:val="18"/>
              </w:rPr>
              <w:t>Binnen de workshop wordt voornamelijk ‘beeld’ besproken</w:t>
            </w:r>
            <w:r w:rsidR="000A1F7A">
              <w:rPr>
                <w:sz w:val="18"/>
                <w:szCs w:val="18"/>
              </w:rPr>
              <w:t xml:space="preserve"> terwijl het meer is dan dat. </w:t>
            </w:r>
          </w:p>
        </w:tc>
      </w:tr>
      <w:tr w:rsidR="002B5BF9" w:rsidRPr="00190BDF" w14:paraId="595C9667" w14:textId="77777777" w:rsidTr="00A04B8D">
        <w:trPr>
          <w:trHeight w:val="575"/>
        </w:trPr>
        <w:tc>
          <w:tcPr>
            <w:tcW w:w="3189" w:type="dxa"/>
          </w:tcPr>
          <w:p w14:paraId="595C9662" w14:textId="4EC96AEF" w:rsidR="002B5BF9" w:rsidRDefault="002B5BF9" w:rsidP="007452AE">
            <w:pPr>
              <w:rPr>
                <w:b/>
                <w:sz w:val="18"/>
                <w:szCs w:val="18"/>
              </w:rPr>
            </w:pPr>
            <w:r>
              <w:rPr>
                <w:b/>
                <w:sz w:val="18"/>
                <w:szCs w:val="18"/>
              </w:rPr>
              <w:lastRenderedPageBreak/>
              <w:t>WS-</w:t>
            </w:r>
            <w:r w:rsidR="00453B3F">
              <w:rPr>
                <w:b/>
                <w:sz w:val="18"/>
                <w:szCs w:val="18"/>
              </w:rPr>
              <w:t>3</w:t>
            </w:r>
            <w:r w:rsidR="00A04B8D">
              <w:rPr>
                <w:b/>
                <w:sz w:val="18"/>
                <w:szCs w:val="18"/>
              </w:rPr>
              <w:t>:</w:t>
            </w:r>
            <w:r w:rsidR="000A1F7A">
              <w:rPr>
                <w:b/>
                <w:sz w:val="18"/>
                <w:szCs w:val="18"/>
              </w:rPr>
              <w:t xml:space="preserve"> Informatievaardigheden</w:t>
            </w:r>
          </w:p>
          <w:p w14:paraId="595C9663" w14:textId="77777777" w:rsidR="002B5BF9" w:rsidRDefault="005A7197" w:rsidP="007452AE">
            <w:pPr>
              <w:rPr>
                <w:b/>
                <w:sz w:val="18"/>
                <w:szCs w:val="18"/>
              </w:rPr>
            </w:pPr>
            <w:r>
              <w:rPr>
                <w:b/>
                <w:sz w:val="18"/>
                <w:szCs w:val="18"/>
              </w:rPr>
              <w:t xml:space="preserve"> </w:t>
            </w:r>
          </w:p>
        </w:tc>
        <w:tc>
          <w:tcPr>
            <w:tcW w:w="3402" w:type="dxa"/>
          </w:tcPr>
          <w:p w14:paraId="42CFE3DA" w14:textId="04AA6E9C" w:rsidR="00BA252B" w:rsidRDefault="00FD0545" w:rsidP="007452AE">
            <w:pPr>
              <w:rPr>
                <w:sz w:val="18"/>
                <w:szCs w:val="18"/>
              </w:rPr>
            </w:pPr>
            <w:r w:rsidRPr="00FD0545">
              <w:rPr>
                <w:sz w:val="18"/>
                <w:szCs w:val="18"/>
              </w:rPr>
              <w:t>In deze workshop heb ik tools uitgereikt gekregen om</w:t>
            </w:r>
            <w:r>
              <w:rPr>
                <w:sz w:val="18"/>
                <w:szCs w:val="18"/>
              </w:rPr>
              <w:t xml:space="preserve"> op een juiste manier informatie te zoeken. </w:t>
            </w:r>
            <w:r w:rsidRPr="00FD0545">
              <w:rPr>
                <w:sz w:val="18"/>
                <w:szCs w:val="18"/>
              </w:rPr>
              <w:t xml:space="preserve">Zo heb ik kennis gemaakt met het </w:t>
            </w:r>
            <w:r>
              <w:rPr>
                <w:sz w:val="18"/>
                <w:szCs w:val="18"/>
              </w:rPr>
              <w:t>‘</w:t>
            </w:r>
            <w:r w:rsidRPr="00FD0545">
              <w:rPr>
                <w:sz w:val="18"/>
                <w:szCs w:val="18"/>
              </w:rPr>
              <w:t xml:space="preserve">Big </w:t>
            </w:r>
            <w:r>
              <w:rPr>
                <w:sz w:val="18"/>
                <w:szCs w:val="18"/>
              </w:rPr>
              <w:t>S</w:t>
            </w:r>
            <w:r w:rsidRPr="00FD0545">
              <w:rPr>
                <w:sz w:val="18"/>
                <w:szCs w:val="18"/>
              </w:rPr>
              <w:t>ix</w:t>
            </w:r>
            <w:r>
              <w:rPr>
                <w:sz w:val="18"/>
                <w:szCs w:val="18"/>
              </w:rPr>
              <w:t>’</w:t>
            </w:r>
            <w:r w:rsidRPr="00FD0545">
              <w:rPr>
                <w:sz w:val="18"/>
                <w:szCs w:val="18"/>
              </w:rPr>
              <w:t xml:space="preserve"> model om van vraag tot antwoord te komen</w:t>
            </w:r>
            <w:r>
              <w:rPr>
                <w:sz w:val="18"/>
                <w:szCs w:val="18"/>
              </w:rPr>
              <w:t xml:space="preserve"> en informatie te beoordelen</w:t>
            </w:r>
            <w:r w:rsidRPr="00FD0545">
              <w:rPr>
                <w:sz w:val="18"/>
                <w:szCs w:val="18"/>
              </w:rPr>
              <w:t>.</w:t>
            </w:r>
          </w:p>
          <w:p w14:paraId="2F2F0ACD" w14:textId="6665F3BF" w:rsidR="00FD0545" w:rsidRDefault="00FD0545" w:rsidP="007452AE">
            <w:pPr>
              <w:rPr>
                <w:sz w:val="18"/>
                <w:szCs w:val="18"/>
              </w:rPr>
            </w:pPr>
            <w:r>
              <w:rPr>
                <w:sz w:val="18"/>
                <w:szCs w:val="18"/>
              </w:rPr>
              <w:t xml:space="preserve">Dit was voor mij een nieuw begrip en daarom extra interessant om over te leren. </w:t>
            </w:r>
          </w:p>
          <w:p w14:paraId="1A5B2E0D" w14:textId="11BA889B" w:rsidR="00FD0545" w:rsidRDefault="00FD0545" w:rsidP="007452AE">
            <w:pPr>
              <w:rPr>
                <w:sz w:val="18"/>
                <w:szCs w:val="18"/>
              </w:rPr>
            </w:pPr>
            <w:r>
              <w:rPr>
                <w:sz w:val="18"/>
                <w:szCs w:val="18"/>
              </w:rPr>
              <w:t>Het stappenplan is duidelijk vormgegeven en goed te volgen waardoor de workshop prima te doen is!</w:t>
            </w:r>
            <w:r w:rsidR="005024EF">
              <w:rPr>
                <w:sz w:val="18"/>
                <w:szCs w:val="18"/>
              </w:rPr>
              <w:t xml:space="preserve"> </w:t>
            </w:r>
          </w:p>
          <w:p w14:paraId="3C64FD29" w14:textId="77777777" w:rsidR="00BA252B" w:rsidRDefault="00BA252B" w:rsidP="007452AE">
            <w:pPr>
              <w:rPr>
                <w:sz w:val="18"/>
                <w:szCs w:val="18"/>
              </w:rPr>
            </w:pPr>
          </w:p>
          <w:p w14:paraId="0950D501" w14:textId="77777777" w:rsidR="00BA252B" w:rsidRDefault="00BA252B" w:rsidP="007452AE">
            <w:pPr>
              <w:rPr>
                <w:sz w:val="18"/>
                <w:szCs w:val="18"/>
              </w:rPr>
            </w:pPr>
          </w:p>
          <w:p w14:paraId="595C9664" w14:textId="77777777" w:rsidR="00BA252B" w:rsidRPr="00190BDF" w:rsidRDefault="00BA252B" w:rsidP="007452AE">
            <w:pPr>
              <w:rPr>
                <w:sz w:val="18"/>
                <w:szCs w:val="18"/>
              </w:rPr>
            </w:pPr>
          </w:p>
        </w:tc>
        <w:tc>
          <w:tcPr>
            <w:tcW w:w="4252" w:type="dxa"/>
          </w:tcPr>
          <w:p w14:paraId="29CD90CF" w14:textId="77777777" w:rsidR="002B5BF9" w:rsidRDefault="005024EF" w:rsidP="007452AE">
            <w:pPr>
              <w:rPr>
                <w:sz w:val="18"/>
                <w:szCs w:val="18"/>
              </w:rPr>
            </w:pPr>
            <w:r>
              <w:rPr>
                <w:sz w:val="18"/>
                <w:szCs w:val="18"/>
              </w:rPr>
              <w:t xml:space="preserve">Het is, zeker in deze digitale tijd, zeer belangrijk om te weten hoe je juiste informatie zoekt en kan beoordelen. Daarom ook interessant om aan te bieden in het primair onderwijs. Voor leerlingen is het belangrijk dat zij niet alles wat zij zien of lezen direct voor waar aannemen. </w:t>
            </w:r>
          </w:p>
          <w:p w14:paraId="5F42DDAF" w14:textId="77777777" w:rsidR="005024EF" w:rsidRDefault="005024EF" w:rsidP="007452AE">
            <w:pPr>
              <w:rPr>
                <w:sz w:val="18"/>
                <w:szCs w:val="18"/>
              </w:rPr>
            </w:pPr>
            <w:r>
              <w:rPr>
                <w:sz w:val="18"/>
                <w:szCs w:val="18"/>
              </w:rPr>
              <w:t>Binnen de workshop worden verschillende lessen en tips gegeven om hier in de klas mee aan de slag te gaan.</w:t>
            </w:r>
          </w:p>
          <w:p w14:paraId="595C9665" w14:textId="56100F5A" w:rsidR="005024EF" w:rsidRPr="00190BDF" w:rsidRDefault="005024EF" w:rsidP="007452AE">
            <w:pPr>
              <w:rPr>
                <w:sz w:val="18"/>
                <w:szCs w:val="18"/>
              </w:rPr>
            </w:pPr>
            <w:r>
              <w:rPr>
                <w:sz w:val="18"/>
                <w:szCs w:val="18"/>
              </w:rPr>
              <w:t>Door de leerlingen het ‘Big Six’ model als handvat aan te bieden en dit stapsgewijs aan te bieden kunnen leerlingen oefenen met het zoeken van juiste informatie.</w:t>
            </w:r>
          </w:p>
        </w:tc>
        <w:tc>
          <w:tcPr>
            <w:tcW w:w="3301" w:type="dxa"/>
          </w:tcPr>
          <w:p w14:paraId="74E91363" w14:textId="77777777" w:rsidR="002B5BF9" w:rsidRDefault="005024EF" w:rsidP="007452AE">
            <w:pPr>
              <w:rPr>
                <w:sz w:val="18"/>
                <w:szCs w:val="18"/>
              </w:rPr>
            </w:pPr>
            <w:r>
              <w:rPr>
                <w:sz w:val="18"/>
                <w:szCs w:val="18"/>
              </w:rPr>
              <w:t xml:space="preserve">Om dit toe te passen in de praktijk hebben leerlingen laptops nodig. Zonder een device is deze workshop niet aan te bieden. </w:t>
            </w:r>
          </w:p>
          <w:p w14:paraId="595C9666" w14:textId="0BB8F37C" w:rsidR="005024EF" w:rsidRPr="00190BDF" w:rsidRDefault="005024EF" w:rsidP="007452AE">
            <w:pPr>
              <w:rPr>
                <w:sz w:val="18"/>
                <w:szCs w:val="18"/>
              </w:rPr>
            </w:pPr>
            <w:r>
              <w:rPr>
                <w:sz w:val="18"/>
                <w:szCs w:val="18"/>
              </w:rPr>
              <w:t>Het kan een beetje saai worden voor leerlingen. Maar door de opdrachten aan te sluiten naar behoeftes (wat willen leerlingen weten?) kan dit onderdeel interessant gemaakt worden voor leerlingen.</w:t>
            </w:r>
          </w:p>
        </w:tc>
      </w:tr>
      <w:tr w:rsidR="00972F89" w:rsidRPr="00190BDF" w14:paraId="0592B330" w14:textId="77777777" w:rsidTr="00A04B8D">
        <w:trPr>
          <w:trHeight w:val="575"/>
        </w:trPr>
        <w:tc>
          <w:tcPr>
            <w:tcW w:w="3189" w:type="dxa"/>
          </w:tcPr>
          <w:p w14:paraId="17B4518E" w14:textId="296DE0FB" w:rsidR="00972F89" w:rsidRDefault="00972F89" w:rsidP="00972F89">
            <w:pPr>
              <w:rPr>
                <w:b/>
                <w:sz w:val="18"/>
                <w:szCs w:val="18"/>
              </w:rPr>
            </w:pPr>
            <w:r>
              <w:rPr>
                <w:b/>
                <w:sz w:val="18"/>
                <w:szCs w:val="18"/>
              </w:rPr>
              <w:t>WS-4:</w:t>
            </w:r>
            <w:r w:rsidR="00933AC3" w:rsidRPr="00933AC3">
              <w:rPr>
                <w:b/>
                <w:bCs/>
                <w:i/>
                <w:iCs/>
              </w:rPr>
              <w:t xml:space="preserve"> </w:t>
            </w:r>
            <w:proofErr w:type="spellStart"/>
            <w:r w:rsidR="00933AC3" w:rsidRPr="00933AC3">
              <w:rPr>
                <w:b/>
                <w:bCs/>
                <w:sz w:val="18"/>
                <w:szCs w:val="18"/>
              </w:rPr>
              <w:t>Computational</w:t>
            </w:r>
            <w:proofErr w:type="spellEnd"/>
            <w:r w:rsidR="00933AC3" w:rsidRPr="00933AC3">
              <w:rPr>
                <w:b/>
                <w:bCs/>
                <w:sz w:val="18"/>
                <w:szCs w:val="18"/>
              </w:rPr>
              <w:t xml:space="preserve"> Thinking</w:t>
            </w:r>
          </w:p>
          <w:p w14:paraId="4E74799A" w14:textId="77777777" w:rsidR="00972F89" w:rsidRDefault="00972F89" w:rsidP="007452AE">
            <w:pPr>
              <w:rPr>
                <w:b/>
                <w:sz w:val="18"/>
                <w:szCs w:val="18"/>
              </w:rPr>
            </w:pPr>
          </w:p>
        </w:tc>
        <w:tc>
          <w:tcPr>
            <w:tcW w:w="3402" w:type="dxa"/>
          </w:tcPr>
          <w:p w14:paraId="6569EF38" w14:textId="5BE9138D" w:rsidR="00972F89" w:rsidRDefault="00933AC3" w:rsidP="007452AE">
            <w:pPr>
              <w:rPr>
                <w:sz w:val="18"/>
                <w:szCs w:val="18"/>
              </w:rPr>
            </w:pPr>
            <w:r>
              <w:rPr>
                <w:sz w:val="18"/>
                <w:szCs w:val="18"/>
              </w:rPr>
              <w:t xml:space="preserve">Door het volgen van deze workshop heb ik </w:t>
            </w:r>
            <w:r w:rsidR="00F62CFA">
              <w:rPr>
                <w:sz w:val="18"/>
                <w:szCs w:val="18"/>
              </w:rPr>
              <w:t xml:space="preserve">op een leuke manier </w:t>
            </w:r>
            <w:r>
              <w:rPr>
                <w:sz w:val="18"/>
                <w:szCs w:val="18"/>
              </w:rPr>
              <w:t>de basisbeginselen van het programmeren ontwikkeld. Voor mij was dit compleet nieuw, maar de workshop gaf goede ondersteuning hierbij</w:t>
            </w:r>
            <w:r w:rsidR="00996174">
              <w:rPr>
                <w:sz w:val="18"/>
                <w:szCs w:val="18"/>
              </w:rPr>
              <w:t xml:space="preserve"> door bijvoorbeeld filmpjes te kijken. </w:t>
            </w:r>
            <w:r>
              <w:rPr>
                <w:sz w:val="18"/>
                <w:szCs w:val="18"/>
              </w:rPr>
              <w:t xml:space="preserve">Het </w:t>
            </w:r>
            <w:r>
              <w:rPr>
                <w:sz w:val="18"/>
                <w:szCs w:val="18"/>
              </w:rPr>
              <w:lastRenderedPageBreak/>
              <w:t xml:space="preserve">was dan ook </w:t>
            </w:r>
            <w:r w:rsidR="000A1F7A">
              <w:rPr>
                <w:sz w:val="18"/>
                <w:szCs w:val="18"/>
              </w:rPr>
              <w:t>goed</w:t>
            </w:r>
            <w:r>
              <w:rPr>
                <w:sz w:val="18"/>
                <w:szCs w:val="18"/>
              </w:rPr>
              <w:t xml:space="preserve"> te volgen door het spelen van verschillende spelletjes</w:t>
            </w:r>
            <w:r w:rsidR="00F62CFA">
              <w:rPr>
                <w:sz w:val="18"/>
                <w:szCs w:val="18"/>
              </w:rPr>
              <w:t xml:space="preserve">. Deze werden </w:t>
            </w:r>
            <w:r>
              <w:rPr>
                <w:sz w:val="18"/>
                <w:szCs w:val="18"/>
              </w:rPr>
              <w:t>steeds iets ingewikkelder</w:t>
            </w:r>
            <w:r w:rsidR="00F62CFA">
              <w:rPr>
                <w:sz w:val="18"/>
                <w:szCs w:val="18"/>
              </w:rPr>
              <w:t>, daardoor bleef je uitgedaagd en was het leerzaam.</w:t>
            </w:r>
          </w:p>
        </w:tc>
        <w:tc>
          <w:tcPr>
            <w:tcW w:w="4252" w:type="dxa"/>
          </w:tcPr>
          <w:p w14:paraId="7D388C48" w14:textId="77777777" w:rsidR="00972F89" w:rsidRDefault="00933AC3" w:rsidP="007452AE">
            <w:pPr>
              <w:rPr>
                <w:sz w:val="18"/>
                <w:szCs w:val="18"/>
              </w:rPr>
            </w:pPr>
            <w:r>
              <w:rPr>
                <w:sz w:val="18"/>
                <w:szCs w:val="18"/>
              </w:rPr>
              <w:lastRenderedPageBreak/>
              <w:t xml:space="preserve">In de workshop staan bruikbare tips/ideeën/lessen die je kunt gebruiken in je groep. </w:t>
            </w:r>
          </w:p>
          <w:p w14:paraId="7874C858" w14:textId="77777777" w:rsidR="00933AC3" w:rsidRDefault="00F62CFA" w:rsidP="007452AE">
            <w:pPr>
              <w:rPr>
                <w:sz w:val="18"/>
                <w:szCs w:val="18"/>
              </w:rPr>
            </w:pPr>
            <w:r>
              <w:rPr>
                <w:sz w:val="18"/>
                <w:szCs w:val="18"/>
              </w:rPr>
              <w:t xml:space="preserve">Er worden verschillende opties gegeven die je ook als tussendoortje kunt inzetten, zoals het spelen van labyrint. </w:t>
            </w:r>
          </w:p>
          <w:p w14:paraId="2C0B353A" w14:textId="161C8A2D" w:rsidR="00F62CFA" w:rsidRPr="00190BDF" w:rsidRDefault="00F62CFA" w:rsidP="007452AE">
            <w:pPr>
              <w:rPr>
                <w:sz w:val="18"/>
                <w:szCs w:val="18"/>
              </w:rPr>
            </w:pPr>
            <w:r>
              <w:rPr>
                <w:sz w:val="18"/>
                <w:szCs w:val="18"/>
              </w:rPr>
              <w:lastRenderedPageBreak/>
              <w:t>Er staan lessen in die je met of zonder laptop kunt inzetten, dat is fijn wanneer je als school niet beschikt over laptops.</w:t>
            </w:r>
          </w:p>
        </w:tc>
        <w:tc>
          <w:tcPr>
            <w:tcW w:w="3301" w:type="dxa"/>
          </w:tcPr>
          <w:p w14:paraId="5DA70B27" w14:textId="77777777" w:rsidR="00972F89" w:rsidRDefault="00933AC3" w:rsidP="007452AE">
            <w:pPr>
              <w:rPr>
                <w:sz w:val="18"/>
                <w:szCs w:val="18"/>
              </w:rPr>
            </w:pPr>
            <w:r>
              <w:rPr>
                <w:sz w:val="18"/>
                <w:szCs w:val="18"/>
              </w:rPr>
              <w:lastRenderedPageBreak/>
              <w:t>Dit is iets wat veel tijd kost binnen het lesprogramma, deze tijd moet je wel hebben wil je dit in kunnen zetten.</w:t>
            </w:r>
          </w:p>
          <w:p w14:paraId="0C24A521" w14:textId="77777777" w:rsidR="00933AC3" w:rsidRDefault="00933AC3" w:rsidP="007452AE">
            <w:pPr>
              <w:rPr>
                <w:sz w:val="18"/>
                <w:szCs w:val="18"/>
              </w:rPr>
            </w:pPr>
            <w:r>
              <w:rPr>
                <w:sz w:val="18"/>
                <w:szCs w:val="18"/>
              </w:rPr>
              <w:t xml:space="preserve">Daarbij moeten de leerlingen over een laptop beschikken, dit is nog niet op elke school van toepassing. </w:t>
            </w:r>
          </w:p>
          <w:p w14:paraId="3889349C" w14:textId="523679D4" w:rsidR="00F62CFA" w:rsidRDefault="00F62CFA" w:rsidP="007452AE">
            <w:pPr>
              <w:rPr>
                <w:sz w:val="18"/>
                <w:szCs w:val="18"/>
              </w:rPr>
            </w:pPr>
            <w:r>
              <w:rPr>
                <w:sz w:val="18"/>
                <w:szCs w:val="18"/>
              </w:rPr>
              <w:lastRenderedPageBreak/>
              <w:t>Wanneer je onvoldoende laptops hebt kunnen leerlingen ruilen, maar dit vraagt om goede klassenorganisatie. Wat doe je bijvoorbeeld als je geen laptop hebt..?</w:t>
            </w:r>
          </w:p>
          <w:p w14:paraId="4505AB8A" w14:textId="10C820AB" w:rsidR="00933AC3" w:rsidRPr="00190BDF" w:rsidRDefault="00933AC3" w:rsidP="007452AE">
            <w:pPr>
              <w:rPr>
                <w:sz w:val="18"/>
                <w:szCs w:val="18"/>
              </w:rPr>
            </w:pPr>
            <w:r>
              <w:rPr>
                <w:sz w:val="18"/>
                <w:szCs w:val="18"/>
              </w:rPr>
              <w:t xml:space="preserve">Als leerkracht heb je, om dit in te zetten in de klas, enige kennis en ervaring nodig. Dit vergt extra voorbereidingstijd. </w:t>
            </w:r>
          </w:p>
        </w:tc>
      </w:tr>
      <w:tr w:rsidR="00972F89" w:rsidRPr="00190BDF" w14:paraId="383F4ED8" w14:textId="77777777" w:rsidTr="00A04B8D">
        <w:trPr>
          <w:trHeight w:val="575"/>
        </w:trPr>
        <w:tc>
          <w:tcPr>
            <w:tcW w:w="3189" w:type="dxa"/>
          </w:tcPr>
          <w:p w14:paraId="216953FA" w14:textId="79833A05" w:rsidR="00972F89" w:rsidRDefault="00972F89" w:rsidP="00972F89">
            <w:pPr>
              <w:rPr>
                <w:b/>
                <w:sz w:val="18"/>
                <w:szCs w:val="18"/>
              </w:rPr>
            </w:pPr>
            <w:r>
              <w:rPr>
                <w:b/>
                <w:sz w:val="18"/>
                <w:szCs w:val="18"/>
              </w:rPr>
              <w:lastRenderedPageBreak/>
              <w:t>WS-5:</w:t>
            </w:r>
            <w:r w:rsidR="005024EF">
              <w:rPr>
                <w:b/>
                <w:sz w:val="18"/>
                <w:szCs w:val="18"/>
              </w:rPr>
              <w:t xml:space="preserve"> QR-code</w:t>
            </w:r>
          </w:p>
          <w:p w14:paraId="6802892A" w14:textId="77777777" w:rsidR="00972F89" w:rsidRDefault="00972F89" w:rsidP="007452AE">
            <w:pPr>
              <w:rPr>
                <w:b/>
                <w:sz w:val="18"/>
                <w:szCs w:val="18"/>
              </w:rPr>
            </w:pPr>
          </w:p>
        </w:tc>
        <w:tc>
          <w:tcPr>
            <w:tcW w:w="3402" w:type="dxa"/>
          </w:tcPr>
          <w:p w14:paraId="0266A959" w14:textId="77777777" w:rsidR="00972F89" w:rsidRDefault="005024EF" w:rsidP="007452AE">
            <w:pPr>
              <w:rPr>
                <w:sz w:val="18"/>
                <w:szCs w:val="18"/>
              </w:rPr>
            </w:pPr>
            <w:r w:rsidRPr="005024EF">
              <w:rPr>
                <w:sz w:val="18"/>
                <w:szCs w:val="18"/>
              </w:rPr>
              <w:t>In deze workshop heb ik door middel van het kijken van filmpjes en het maken van vragen de techniek achter QR-codes geleerd, hoe je een QR-code kan maken en wat je er mee kan in het basisonderwijs. </w:t>
            </w:r>
          </w:p>
          <w:p w14:paraId="1CB8278A" w14:textId="77777777" w:rsidR="005024EF" w:rsidRDefault="005024EF" w:rsidP="007452AE">
            <w:pPr>
              <w:rPr>
                <w:sz w:val="18"/>
                <w:szCs w:val="18"/>
              </w:rPr>
            </w:pPr>
            <w:r>
              <w:rPr>
                <w:sz w:val="18"/>
                <w:szCs w:val="18"/>
              </w:rPr>
              <w:t xml:space="preserve">Zelf had ik geen idee dat je dit zelf kon maken, laat staan inzetten binnen de lessen die je geeft. </w:t>
            </w:r>
          </w:p>
          <w:p w14:paraId="7958E8ED" w14:textId="35ABEE78" w:rsidR="00E50627" w:rsidRDefault="00E50627" w:rsidP="007452AE">
            <w:pPr>
              <w:rPr>
                <w:sz w:val="18"/>
                <w:szCs w:val="18"/>
              </w:rPr>
            </w:pPr>
            <w:r>
              <w:rPr>
                <w:sz w:val="18"/>
                <w:szCs w:val="18"/>
              </w:rPr>
              <w:t xml:space="preserve">Het is ontzettend makkelijk om te maken en kost weinig tijd. </w:t>
            </w:r>
          </w:p>
          <w:p w14:paraId="4454F928" w14:textId="35D9A4E5" w:rsidR="005024EF" w:rsidRDefault="005024EF" w:rsidP="007452AE">
            <w:pPr>
              <w:rPr>
                <w:sz w:val="18"/>
                <w:szCs w:val="18"/>
              </w:rPr>
            </w:pPr>
            <w:r>
              <w:rPr>
                <w:sz w:val="18"/>
                <w:szCs w:val="18"/>
              </w:rPr>
              <w:t xml:space="preserve">Een zeer interessante workshop om te volgen om leerlingen actief te betrekken! </w:t>
            </w:r>
          </w:p>
        </w:tc>
        <w:tc>
          <w:tcPr>
            <w:tcW w:w="4252" w:type="dxa"/>
          </w:tcPr>
          <w:p w14:paraId="32CBCF17" w14:textId="77777777" w:rsidR="00972F89" w:rsidRDefault="00E50627" w:rsidP="007452AE">
            <w:pPr>
              <w:rPr>
                <w:sz w:val="18"/>
                <w:szCs w:val="18"/>
              </w:rPr>
            </w:pPr>
            <w:r>
              <w:rPr>
                <w:sz w:val="18"/>
                <w:szCs w:val="18"/>
              </w:rPr>
              <w:t xml:space="preserve">Uit onderzoek blijkt dat leerlingen de lessen leuk vinden waarbij QR-codes worden ingezet. </w:t>
            </w:r>
          </w:p>
          <w:p w14:paraId="1C631F6E" w14:textId="77777777" w:rsidR="00E50627" w:rsidRDefault="00E50627" w:rsidP="007452AE">
            <w:pPr>
              <w:rPr>
                <w:sz w:val="18"/>
                <w:szCs w:val="18"/>
              </w:rPr>
            </w:pPr>
            <w:r>
              <w:rPr>
                <w:sz w:val="18"/>
                <w:szCs w:val="18"/>
              </w:rPr>
              <w:t>Binnen mijn stageklas heb ik QR-codes ingezet om leerlingen actief te betrekken. De respons van leerlingen was super enthousiast!</w:t>
            </w:r>
          </w:p>
          <w:p w14:paraId="0AE758C3" w14:textId="5FC9F72E" w:rsidR="00E50627" w:rsidRPr="00190BDF" w:rsidRDefault="00E50627" w:rsidP="007452AE">
            <w:pPr>
              <w:rPr>
                <w:sz w:val="18"/>
                <w:szCs w:val="18"/>
              </w:rPr>
            </w:pPr>
            <w:r>
              <w:rPr>
                <w:sz w:val="18"/>
                <w:szCs w:val="18"/>
              </w:rPr>
              <w:t xml:space="preserve">Binnen de workshop worden verschillende voorbeelden gegeven hoe en op wat voor manier je QR-codes kunt inzetten binnen je lessen. </w:t>
            </w:r>
          </w:p>
        </w:tc>
        <w:tc>
          <w:tcPr>
            <w:tcW w:w="3301" w:type="dxa"/>
          </w:tcPr>
          <w:p w14:paraId="7C2C1853" w14:textId="77777777" w:rsidR="00972F89" w:rsidRDefault="00E50627" w:rsidP="007452AE">
            <w:pPr>
              <w:rPr>
                <w:sz w:val="18"/>
                <w:szCs w:val="18"/>
              </w:rPr>
            </w:pPr>
            <w:r>
              <w:rPr>
                <w:sz w:val="18"/>
                <w:szCs w:val="18"/>
              </w:rPr>
              <w:t xml:space="preserve">Ik probeer zoveel mogelijk schermtijd te beperken binnen mijn lessen. Door het inzetten van QR-codes moeten leerlingen hun </w:t>
            </w:r>
            <w:proofErr w:type="spellStart"/>
            <w:r>
              <w:rPr>
                <w:sz w:val="18"/>
                <w:szCs w:val="18"/>
              </w:rPr>
              <w:t>devices</w:t>
            </w:r>
            <w:proofErr w:type="spellEnd"/>
            <w:r>
              <w:rPr>
                <w:sz w:val="18"/>
                <w:szCs w:val="18"/>
              </w:rPr>
              <w:t xml:space="preserve"> wel weer gebruiken. </w:t>
            </w:r>
          </w:p>
          <w:p w14:paraId="6844F386" w14:textId="7CCCF1E3" w:rsidR="00E50627" w:rsidRPr="00190BDF" w:rsidRDefault="00E50627" w:rsidP="007452AE">
            <w:pPr>
              <w:rPr>
                <w:sz w:val="18"/>
                <w:szCs w:val="18"/>
              </w:rPr>
            </w:pPr>
            <w:r>
              <w:rPr>
                <w:sz w:val="18"/>
                <w:szCs w:val="18"/>
              </w:rPr>
              <w:t>Binnen de school heb je voor leerlingen een device nodig, anders heeft het inzetten van QR-codes binnen je lessen weinig zin.</w:t>
            </w:r>
          </w:p>
        </w:tc>
      </w:tr>
      <w:tr w:rsidR="00972F89" w:rsidRPr="00190BDF" w14:paraId="4C7F4EC8" w14:textId="77777777" w:rsidTr="00A04B8D">
        <w:trPr>
          <w:trHeight w:val="575"/>
        </w:trPr>
        <w:tc>
          <w:tcPr>
            <w:tcW w:w="3189" w:type="dxa"/>
          </w:tcPr>
          <w:p w14:paraId="2B363B92" w14:textId="1AE20329" w:rsidR="00972F89" w:rsidRDefault="00972F89" w:rsidP="00972F89">
            <w:pPr>
              <w:rPr>
                <w:b/>
                <w:sz w:val="18"/>
                <w:szCs w:val="18"/>
              </w:rPr>
            </w:pPr>
            <w:r>
              <w:rPr>
                <w:b/>
                <w:sz w:val="18"/>
                <w:szCs w:val="18"/>
              </w:rPr>
              <w:t>WS-6:</w:t>
            </w:r>
            <w:r w:rsidR="001776BD">
              <w:rPr>
                <w:b/>
                <w:sz w:val="18"/>
                <w:szCs w:val="18"/>
              </w:rPr>
              <w:t xml:space="preserve"> </w:t>
            </w:r>
            <w:r w:rsidR="001776BD" w:rsidRPr="001776BD">
              <w:rPr>
                <w:b/>
                <w:sz w:val="18"/>
                <w:szCs w:val="18"/>
                <w:lang w:val="en-US"/>
              </w:rPr>
              <w:t>Minecraft Education edition</w:t>
            </w:r>
            <w:r w:rsidR="001776BD">
              <w:rPr>
                <w:b/>
                <w:sz w:val="18"/>
                <w:szCs w:val="18"/>
              </w:rPr>
              <w:t xml:space="preserve"> </w:t>
            </w:r>
          </w:p>
          <w:p w14:paraId="0D2AD64E" w14:textId="77777777" w:rsidR="00972F89" w:rsidRDefault="00972F89" w:rsidP="007452AE">
            <w:pPr>
              <w:rPr>
                <w:b/>
                <w:sz w:val="18"/>
                <w:szCs w:val="18"/>
              </w:rPr>
            </w:pPr>
          </w:p>
        </w:tc>
        <w:tc>
          <w:tcPr>
            <w:tcW w:w="3402" w:type="dxa"/>
          </w:tcPr>
          <w:p w14:paraId="77A7DC50" w14:textId="77777777" w:rsidR="00972F89" w:rsidRDefault="001776BD" w:rsidP="007452AE">
            <w:pPr>
              <w:rPr>
                <w:sz w:val="18"/>
                <w:szCs w:val="18"/>
              </w:rPr>
            </w:pPr>
            <w:r>
              <w:rPr>
                <w:sz w:val="18"/>
                <w:szCs w:val="18"/>
              </w:rPr>
              <w:t xml:space="preserve">Voor mij compleet nieuw in de zin van het zelf spelen en dat er een educatie editie is. Leerlingen uit mijn stageklas spelen het vaak en vertellen er veel over. </w:t>
            </w:r>
          </w:p>
          <w:p w14:paraId="61818FDB" w14:textId="77777777" w:rsidR="001776BD" w:rsidRDefault="001776BD" w:rsidP="007452AE">
            <w:pPr>
              <w:rPr>
                <w:sz w:val="18"/>
                <w:szCs w:val="18"/>
              </w:rPr>
            </w:pPr>
            <w:r>
              <w:rPr>
                <w:sz w:val="18"/>
                <w:szCs w:val="18"/>
              </w:rPr>
              <w:lastRenderedPageBreak/>
              <w:t xml:space="preserve">Ondanks dat ik het spel nog nooit had gespeeld was het door het door de workshop goed te volgen. Er wordt gestart met een introductie en korte uitleg van het spel (in de klas), waaronder ook de kosten. </w:t>
            </w:r>
          </w:p>
          <w:p w14:paraId="5BBD632E" w14:textId="77777777" w:rsidR="001776BD" w:rsidRDefault="001776BD" w:rsidP="007452AE">
            <w:pPr>
              <w:rPr>
                <w:sz w:val="18"/>
                <w:szCs w:val="18"/>
              </w:rPr>
            </w:pPr>
            <w:r>
              <w:rPr>
                <w:sz w:val="18"/>
                <w:szCs w:val="18"/>
              </w:rPr>
              <w:t>Om het zelf te ervaren kun je met een schoolaccount inloggen en de opdracht doen die in de workshop vermeld staat.</w:t>
            </w:r>
          </w:p>
          <w:p w14:paraId="3F6C1FA4" w14:textId="40D87687" w:rsidR="00261BB2" w:rsidRDefault="00261BB2" w:rsidP="007452AE">
            <w:pPr>
              <w:rPr>
                <w:sz w:val="18"/>
                <w:szCs w:val="18"/>
              </w:rPr>
            </w:pPr>
            <w:r>
              <w:rPr>
                <w:sz w:val="18"/>
                <w:szCs w:val="18"/>
              </w:rPr>
              <w:t xml:space="preserve">Interessant om over na te denken om dit toe te passen binnen het onderwijs. </w:t>
            </w:r>
          </w:p>
        </w:tc>
        <w:tc>
          <w:tcPr>
            <w:tcW w:w="4252" w:type="dxa"/>
          </w:tcPr>
          <w:p w14:paraId="506F26C9" w14:textId="77777777" w:rsidR="00972F89" w:rsidRDefault="001776BD" w:rsidP="007452AE">
            <w:pPr>
              <w:rPr>
                <w:sz w:val="18"/>
                <w:szCs w:val="18"/>
              </w:rPr>
            </w:pPr>
            <w:r>
              <w:rPr>
                <w:sz w:val="18"/>
                <w:szCs w:val="18"/>
              </w:rPr>
              <w:lastRenderedPageBreak/>
              <w:t xml:space="preserve">Het is een spel wat al veel gespeeld wordt door de leerlingen. Dus dit zal goed aansluiten bij de leef en belevingswereld van de leerlingen. </w:t>
            </w:r>
          </w:p>
          <w:p w14:paraId="2C02F124" w14:textId="77777777" w:rsidR="00585081" w:rsidRDefault="00585081" w:rsidP="007452AE">
            <w:pPr>
              <w:rPr>
                <w:sz w:val="18"/>
                <w:szCs w:val="18"/>
              </w:rPr>
            </w:pPr>
            <w:r>
              <w:rPr>
                <w:sz w:val="18"/>
                <w:szCs w:val="18"/>
              </w:rPr>
              <w:lastRenderedPageBreak/>
              <w:t>Er zijn volledige lespakketten beschikbaar die je kunt gebruiken waardoor je niet alle opdrachten zelf hoeft te bedenken.</w:t>
            </w:r>
          </w:p>
          <w:p w14:paraId="106738AB" w14:textId="77777777" w:rsidR="00585081" w:rsidRDefault="00585081" w:rsidP="007452AE">
            <w:pPr>
              <w:rPr>
                <w:sz w:val="18"/>
                <w:szCs w:val="18"/>
              </w:rPr>
            </w:pPr>
            <w:r>
              <w:rPr>
                <w:sz w:val="18"/>
                <w:szCs w:val="18"/>
              </w:rPr>
              <w:t xml:space="preserve">Er is een gratis online training beschikbaar voor leerkrachten waarin je leert lesgeven met </w:t>
            </w:r>
            <w:proofErr w:type="spellStart"/>
            <w:r>
              <w:rPr>
                <w:sz w:val="18"/>
                <w:szCs w:val="18"/>
              </w:rPr>
              <w:t>Minecraft</w:t>
            </w:r>
            <w:proofErr w:type="spellEnd"/>
            <w:r>
              <w:rPr>
                <w:sz w:val="18"/>
                <w:szCs w:val="18"/>
              </w:rPr>
              <w:t xml:space="preserve">. </w:t>
            </w:r>
          </w:p>
          <w:p w14:paraId="1FB155DC" w14:textId="77777777" w:rsidR="00585081" w:rsidRDefault="00585081" w:rsidP="007452AE">
            <w:pPr>
              <w:rPr>
                <w:sz w:val="18"/>
                <w:szCs w:val="18"/>
              </w:rPr>
            </w:pPr>
            <w:r>
              <w:rPr>
                <w:sz w:val="18"/>
                <w:szCs w:val="18"/>
              </w:rPr>
              <w:t xml:space="preserve">In plaats van de verwerking in een werkboek te maken, kun je er als leerkracht voor kiezen om dit in </w:t>
            </w:r>
            <w:proofErr w:type="spellStart"/>
            <w:r>
              <w:rPr>
                <w:sz w:val="18"/>
                <w:szCs w:val="18"/>
              </w:rPr>
              <w:t>Minecraft</w:t>
            </w:r>
            <w:proofErr w:type="spellEnd"/>
            <w:r>
              <w:rPr>
                <w:sz w:val="18"/>
                <w:szCs w:val="18"/>
              </w:rPr>
              <w:t xml:space="preserve"> te doen.</w:t>
            </w:r>
          </w:p>
          <w:p w14:paraId="32069DFC" w14:textId="266C82BE" w:rsidR="00261BB2" w:rsidRPr="00190BDF" w:rsidRDefault="00261BB2" w:rsidP="007452AE">
            <w:pPr>
              <w:rPr>
                <w:sz w:val="18"/>
                <w:szCs w:val="18"/>
              </w:rPr>
            </w:pPr>
            <w:r>
              <w:rPr>
                <w:sz w:val="18"/>
                <w:szCs w:val="18"/>
              </w:rPr>
              <w:t>Er zit een voorleesfunctie op wat voor leerlingen met bijvoorbeeld dyslexie een uitkomst is.</w:t>
            </w:r>
          </w:p>
        </w:tc>
        <w:tc>
          <w:tcPr>
            <w:tcW w:w="3301" w:type="dxa"/>
          </w:tcPr>
          <w:p w14:paraId="7D84E272" w14:textId="77777777" w:rsidR="00972F89" w:rsidRDefault="00585081" w:rsidP="007452AE">
            <w:pPr>
              <w:rPr>
                <w:sz w:val="18"/>
                <w:szCs w:val="18"/>
              </w:rPr>
            </w:pPr>
            <w:r>
              <w:rPr>
                <w:sz w:val="18"/>
                <w:szCs w:val="18"/>
              </w:rPr>
              <w:lastRenderedPageBreak/>
              <w:t xml:space="preserve">Aan dit educatieve spel zitten kosten. Daardoor kan je ervoor kiezen dit niet in te zetten binnen het onderwijs. Verder moet je als school voor iedere leerling een </w:t>
            </w:r>
            <w:r>
              <w:rPr>
                <w:sz w:val="18"/>
                <w:szCs w:val="18"/>
              </w:rPr>
              <w:lastRenderedPageBreak/>
              <w:t>laptop hebben om hiermee aan de slag te kunnen.</w:t>
            </w:r>
          </w:p>
          <w:p w14:paraId="33A9A9E1" w14:textId="76B944CE" w:rsidR="00585081" w:rsidRDefault="00585081" w:rsidP="007452AE">
            <w:pPr>
              <w:rPr>
                <w:sz w:val="18"/>
                <w:szCs w:val="18"/>
              </w:rPr>
            </w:pPr>
            <w:r>
              <w:rPr>
                <w:sz w:val="18"/>
                <w:szCs w:val="18"/>
              </w:rPr>
              <w:t xml:space="preserve">Je moet als leerkracht wel beschikken over voldoende kennis om dit op een juiste manier in te kunnen zetten. Dit </w:t>
            </w:r>
            <w:r w:rsidR="00933AC3">
              <w:rPr>
                <w:sz w:val="18"/>
                <w:szCs w:val="18"/>
              </w:rPr>
              <w:t>vergt</w:t>
            </w:r>
            <w:r>
              <w:rPr>
                <w:sz w:val="18"/>
                <w:szCs w:val="18"/>
              </w:rPr>
              <w:t xml:space="preserve"> extra tijd </w:t>
            </w:r>
            <w:r w:rsidR="00933AC3">
              <w:rPr>
                <w:sz w:val="18"/>
                <w:szCs w:val="18"/>
              </w:rPr>
              <w:t>aan voorbereiding</w:t>
            </w:r>
            <w:r>
              <w:rPr>
                <w:sz w:val="18"/>
                <w:szCs w:val="18"/>
              </w:rPr>
              <w:t xml:space="preserve">. </w:t>
            </w:r>
          </w:p>
          <w:p w14:paraId="3E78503A" w14:textId="77777777" w:rsidR="00585081" w:rsidRDefault="00585081" w:rsidP="007452AE">
            <w:pPr>
              <w:rPr>
                <w:sz w:val="18"/>
                <w:szCs w:val="18"/>
              </w:rPr>
            </w:pPr>
            <w:r>
              <w:rPr>
                <w:sz w:val="18"/>
                <w:szCs w:val="18"/>
              </w:rPr>
              <w:t xml:space="preserve">De online trainingen zijn veelal in het Engels. </w:t>
            </w:r>
          </w:p>
          <w:p w14:paraId="42E7AA5B" w14:textId="791363D6" w:rsidR="00585081" w:rsidRPr="00190BDF" w:rsidRDefault="00261BB2" w:rsidP="007452AE">
            <w:pPr>
              <w:rPr>
                <w:sz w:val="18"/>
                <w:szCs w:val="18"/>
              </w:rPr>
            </w:pPr>
            <w:r>
              <w:rPr>
                <w:sz w:val="18"/>
                <w:szCs w:val="18"/>
              </w:rPr>
              <w:t>Leerlingen zitten ‘’weer’’ achter een scherm en dat terwijl je de schermtijd niet wil overschrijden.</w:t>
            </w:r>
          </w:p>
        </w:tc>
      </w:tr>
    </w:tbl>
    <w:p w14:paraId="595C9675" w14:textId="77777777" w:rsidR="001C1E02" w:rsidRDefault="001C1E02">
      <w:pPr>
        <w:rPr>
          <w:sz w:val="18"/>
          <w:szCs w:val="18"/>
        </w:rPr>
      </w:pPr>
    </w:p>
    <w:p w14:paraId="595C9689" w14:textId="77777777" w:rsidR="00286CBD" w:rsidRPr="00190BDF" w:rsidRDefault="00286CBD">
      <w:pPr>
        <w:rPr>
          <w:sz w:val="18"/>
          <w:szCs w:val="18"/>
        </w:rPr>
      </w:pPr>
    </w:p>
    <w:sectPr w:rsidR="00286CBD" w:rsidRPr="00190BDF">
      <w:headerReference w:type="default" r:id="rId7"/>
      <w:pgSz w:w="16840" w:h="11907" w:orient="landscape"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968E" w14:textId="77777777" w:rsidR="007672F8" w:rsidRDefault="007672F8">
      <w:r>
        <w:separator/>
      </w:r>
    </w:p>
  </w:endnote>
  <w:endnote w:type="continuationSeparator" w:id="0">
    <w:p w14:paraId="595C968F" w14:textId="77777777" w:rsidR="007672F8" w:rsidRDefault="0076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968C" w14:textId="77777777" w:rsidR="007672F8" w:rsidRDefault="007672F8">
      <w:r>
        <w:separator/>
      </w:r>
    </w:p>
  </w:footnote>
  <w:footnote w:type="continuationSeparator" w:id="0">
    <w:p w14:paraId="595C968D" w14:textId="77777777" w:rsidR="007672F8" w:rsidRDefault="0076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9690" w14:textId="3F5B656D" w:rsidR="00A76563" w:rsidRPr="00A04B8D" w:rsidRDefault="00A76563" w:rsidP="00444247">
    <w:pPr>
      <w:pStyle w:val="Koptekst"/>
      <w:pBdr>
        <w:bottom w:val="single" w:sz="4" w:space="0" w:color="auto"/>
      </w:pBdr>
      <w:tabs>
        <w:tab w:val="clear" w:pos="4536"/>
        <w:tab w:val="clear" w:pos="9072"/>
        <w:tab w:val="center" w:pos="6237"/>
        <w:tab w:val="right" w:pos="13892"/>
      </w:tabs>
      <w:rPr>
        <w:lang w:val="en-AU"/>
      </w:rPr>
    </w:pPr>
    <w:r w:rsidRPr="00A04B8D">
      <w:rPr>
        <w:lang w:val="en-AU"/>
      </w:rPr>
      <w:t>P</w:t>
    </w:r>
    <w:r w:rsidR="00A04B8D" w:rsidRPr="00A04B8D">
      <w:rPr>
        <w:lang w:val="en-AU"/>
      </w:rPr>
      <w:t>ABO</w:t>
    </w:r>
    <w:r w:rsidRPr="00A04B8D">
      <w:rPr>
        <w:lang w:val="en-AU"/>
      </w:rPr>
      <w:tab/>
    </w:r>
    <w:r w:rsidRPr="00A04B8D">
      <w:rPr>
        <w:lang w:val="en-AU"/>
      </w:rPr>
      <w:t xml:space="preserve">pagina </w:t>
    </w:r>
    <w:r>
      <w:rPr>
        <w:rStyle w:val="Paginanummer"/>
      </w:rPr>
      <w:fldChar w:fldCharType="begin"/>
    </w:r>
    <w:r w:rsidRPr="00A04B8D">
      <w:rPr>
        <w:rStyle w:val="Paginanummer"/>
        <w:lang w:val="en-AU"/>
      </w:rPr>
      <w:instrText xml:space="preserve"> PAGE </w:instrText>
    </w:r>
    <w:r>
      <w:rPr>
        <w:rStyle w:val="Paginanummer"/>
      </w:rPr>
      <w:fldChar w:fldCharType="separate"/>
    </w:r>
    <w:r w:rsidR="00FE3AFF">
      <w:rPr>
        <w:rStyle w:val="Paginanummer"/>
        <w:noProof/>
        <w:lang w:val="en-AU"/>
      </w:rPr>
      <w:t>2</w:t>
    </w:r>
    <w:r>
      <w:rPr>
        <w:rStyle w:val="Paginanummer"/>
      </w:rPr>
      <w:fldChar w:fldCharType="end"/>
    </w:r>
    <w:r w:rsidRPr="00A04B8D">
      <w:rPr>
        <w:rStyle w:val="Paginanummer"/>
        <w:lang w:val="en-AU"/>
      </w:rPr>
      <w:tab/>
      <w:t>ICT</w:t>
    </w:r>
    <w:r w:rsidR="00BC02B1">
      <w:rPr>
        <w:rStyle w:val="Paginanummer"/>
        <w:lang w:val="en-AU"/>
      </w:rPr>
      <w:t xml:space="preserve"> en Didactiek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D4"/>
    <w:rsid w:val="000321F8"/>
    <w:rsid w:val="0007604E"/>
    <w:rsid w:val="000A1F7A"/>
    <w:rsid w:val="000B6D7B"/>
    <w:rsid w:val="001776BD"/>
    <w:rsid w:val="00190BDF"/>
    <w:rsid w:val="001C1E02"/>
    <w:rsid w:val="00261BB2"/>
    <w:rsid w:val="0027191F"/>
    <w:rsid w:val="00286CBD"/>
    <w:rsid w:val="002B5BF9"/>
    <w:rsid w:val="002E4AEC"/>
    <w:rsid w:val="0030008F"/>
    <w:rsid w:val="00316129"/>
    <w:rsid w:val="00375749"/>
    <w:rsid w:val="00426C87"/>
    <w:rsid w:val="00444247"/>
    <w:rsid w:val="00453B3F"/>
    <w:rsid w:val="004A11FB"/>
    <w:rsid w:val="004B022F"/>
    <w:rsid w:val="005024EF"/>
    <w:rsid w:val="0050530B"/>
    <w:rsid w:val="00510A86"/>
    <w:rsid w:val="005178B4"/>
    <w:rsid w:val="00535DF8"/>
    <w:rsid w:val="00585081"/>
    <w:rsid w:val="005A7197"/>
    <w:rsid w:val="005C29E1"/>
    <w:rsid w:val="00657C2E"/>
    <w:rsid w:val="00666132"/>
    <w:rsid w:val="006D26DD"/>
    <w:rsid w:val="007208A9"/>
    <w:rsid w:val="007452AE"/>
    <w:rsid w:val="00762EA3"/>
    <w:rsid w:val="007672F8"/>
    <w:rsid w:val="0078654B"/>
    <w:rsid w:val="00826B35"/>
    <w:rsid w:val="008E0389"/>
    <w:rsid w:val="00915DE9"/>
    <w:rsid w:val="00933AC3"/>
    <w:rsid w:val="009502EE"/>
    <w:rsid w:val="00964F87"/>
    <w:rsid w:val="00972F89"/>
    <w:rsid w:val="00996174"/>
    <w:rsid w:val="00A04B8D"/>
    <w:rsid w:val="00A76563"/>
    <w:rsid w:val="00A9725D"/>
    <w:rsid w:val="00B02C01"/>
    <w:rsid w:val="00B07BF5"/>
    <w:rsid w:val="00B36D53"/>
    <w:rsid w:val="00B724CF"/>
    <w:rsid w:val="00B72A55"/>
    <w:rsid w:val="00BA252B"/>
    <w:rsid w:val="00BC02B1"/>
    <w:rsid w:val="00C0621D"/>
    <w:rsid w:val="00C11D88"/>
    <w:rsid w:val="00C64FBE"/>
    <w:rsid w:val="00C90C9C"/>
    <w:rsid w:val="00D10178"/>
    <w:rsid w:val="00D242A2"/>
    <w:rsid w:val="00D31353"/>
    <w:rsid w:val="00D456E4"/>
    <w:rsid w:val="00D6132B"/>
    <w:rsid w:val="00D90BED"/>
    <w:rsid w:val="00DB3C13"/>
    <w:rsid w:val="00DB6564"/>
    <w:rsid w:val="00DC0F56"/>
    <w:rsid w:val="00E054CF"/>
    <w:rsid w:val="00E158D4"/>
    <w:rsid w:val="00E16AE0"/>
    <w:rsid w:val="00E339F1"/>
    <w:rsid w:val="00E50627"/>
    <w:rsid w:val="00E74DAF"/>
    <w:rsid w:val="00F62CFA"/>
    <w:rsid w:val="00F83905"/>
    <w:rsid w:val="00FD0545"/>
    <w:rsid w:val="00FD354D"/>
    <w:rsid w:val="00FE3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C9637"/>
  <w15:docId w15:val="{F0F7AE8D-765E-4BAD-BC12-3F832B7E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table" w:styleId="Tabelraster">
    <w:name w:val="Table Grid"/>
    <w:basedOn w:val="Standaardtabel"/>
    <w:rsid w:val="00E339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B36D53"/>
    <w:rPr>
      <w:color w:val="0000FF" w:themeColor="hyperlink"/>
      <w:u w:val="single"/>
    </w:rPr>
  </w:style>
  <w:style w:type="character" w:styleId="Onopgelostemelding">
    <w:name w:val="Unresolved Mention"/>
    <w:basedOn w:val="Standaardalinea-lettertype"/>
    <w:uiPriority w:val="99"/>
    <w:semiHidden/>
    <w:unhideWhenUsed/>
    <w:rsid w:val="00B3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aalmediapaspoort.nl/images/pdf/Mediawijsheid%20Ontwikkeling%20naar%20nieuw%20burgerschap%20door%20Raad%20voor%20Cultuur....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pa\AppData\Local\Temp\Beoordelingsformulier%20WS%20sep%20201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Beoordelingsformulier WS sep 2011</Template>
  <TotalTime>0</TotalTime>
  <Pages>4</Pages>
  <Words>1366</Words>
  <Characters>7328</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Beoordelingsformulier EV-opdrachten</vt:lpstr>
      <vt:lpstr>Beoordelingsformulier EV-opdrachten</vt:lpstr>
    </vt:vector>
  </TitlesOfParts>
  <Company>ABCG</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Beoordelingsformulier EV-opdrachten</dc:title>
  <dc:creator>fipa</dc:creator>
  <cp:lastModifiedBy>stephenny stel</cp:lastModifiedBy>
  <cp:revision>2</cp:revision>
  <dcterms:created xsi:type="dcterms:W3CDTF">2023-05-01T14:18:00Z</dcterms:created>
  <dcterms:modified xsi:type="dcterms:W3CDTF">2023-05-01T14:18:00Z</dcterms:modified>
</cp:coreProperties>
</file>